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第十二届“中华慈善奖”参评</w:t>
      </w:r>
      <w:r>
        <w:rPr>
          <w:rFonts w:eastAsia="方正小标宋简体"/>
          <w:b w:val="0"/>
          <w:bCs w:val="0"/>
          <w:sz w:val="44"/>
          <w:szCs w:val="44"/>
        </w:rPr>
        <w:t>企业和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企业负责人征求意见表</w:t>
      </w:r>
    </w:p>
    <w:p>
      <w:pPr>
        <w:spacing w:line="6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姓    名：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       职    务：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</w:p>
    <w:p>
      <w:pPr>
        <w:spacing w:line="60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企业名称：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      企业类型：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  <w:u w:val="single"/>
        </w:rPr>
        <w:t xml:space="preserve">       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纪检监察部门意见：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                               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  <w:p>
            <w:pPr>
              <w:spacing w:line="320" w:lineRule="exact"/>
              <w:ind w:firstLine="8400" w:firstLineChars="350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8280" w:firstLineChars="345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统战部门意见：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签字人：                              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人力资源社会保障部门意见：</w:t>
            </w:r>
          </w:p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  日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生态环境部门意见：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卫生健康部门意见：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应急管理部门意见：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审计部门意见：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 xml:space="preserve">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税务部门意见：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市场监管部门意见：    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行业主管</w:t>
            </w:r>
            <w:r>
              <w:rPr>
                <w:rFonts w:eastAsia="仿宋_GB2312"/>
                <w:sz w:val="24"/>
              </w:rPr>
              <w:t>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</w:tr>
    </w:tbl>
    <w:p>
      <w:pPr>
        <w:spacing w:line="440" w:lineRule="exact"/>
        <w:ind w:left="960" w:hanging="960" w:hangingChars="400"/>
        <w:rPr>
          <w:rFonts w:hint="eastAsia" w:ascii="黑体" w:hAnsi="黑体" w:eastAsia="黑体"/>
          <w:color w:val="000000"/>
          <w:sz w:val="32"/>
          <w:u w:val="single"/>
          <w:shd w:val="clear" w:color="auto" w:fill="FFFFFF"/>
        </w:rPr>
      </w:pPr>
      <w:r>
        <w:rPr>
          <w:rFonts w:eastAsia="仿宋_GB2312"/>
          <w:sz w:val="24"/>
        </w:rPr>
        <w:t>备注：推荐对象为</w:t>
      </w:r>
      <w:r>
        <w:rPr>
          <w:rFonts w:hint="eastAsia" w:eastAsia="仿宋_GB2312"/>
          <w:sz w:val="24"/>
        </w:rPr>
        <w:t>中国</w:t>
      </w:r>
      <w:bookmarkStart w:id="0" w:name="_GoBack"/>
      <w:r>
        <w:rPr>
          <w:rFonts w:hint="eastAsia" w:eastAsia="仿宋_GB2312"/>
          <w:sz w:val="24"/>
        </w:rPr>
        <w:t>境内登记注册的</w:t>
      </w:r>
      <w:r>
        <w:rPr>
          <w:rFonts w:eastAsia="仿宋_GB2312"/>
          <w:sz w:val="24"/>
        </w:rPr>
        <w:t>企业和</w:t>
      </w:r>
      <w:r>
        <w:rPr>
          <w:rFonts w:hint="eastAsia" w:eastAsia="仿宋_GB2312"/>
          <w:sz w:val="24"/>
        </w:rPr>
        <w:t>中国籍的</w:t>
      </w:r>
      <w:r>
        <w:rPr>
          <w:rFonts w:eastAsia="仿宋_GB2312"/>
          <w:sz w:val="24"/>
        </w:rPr>
        <w:t>企业负责人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须填写此表</w:t>
      </w:r>
      <w:r>
        <w:rPr>
          <w:rFonts w:hint="eastAsia" w:eastAsia="仿宋_GB2312"/>
          <w:sz w:val="24"/>
        </w:rPr>
        <w:t>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2F2F"/>
    <w:rsid w:val="25492F2F"/>
    <w:rsid w:val="6464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Lines="0" w:afterAutospacing="0" w:line="640" w:lineRule="exact"/>
    </w:pPr>
    <w:rPr>
      <w:rFonts w:ascii="Arial" w:hAnsi="Arial"/>
    </w:rPr>
  </w:style>
  <w:style w:type="paragraph" w:styleId="3">
    <w:name w:val="Normal Indent"/>
    <w:basedOn w:val="1"/>
    <w:next w:val="1"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2022-03-14T01:07:00Z</dcterms:created>
  <dc:creator>zhong</dc:creator>
  <cp:lastModifiedBy>张水菊</cp:lastModifiedBy>
  <dcterms:modified xsi:type="dcterms:W3CDTF">2022-03-28T09:28:07Z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